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5D96" w14:textId="77777777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Style w:val="Strong"/>
          <w:rFonts w:ascii="Open Sans" w:hAnsi="Open Sans" w:cs="Open Sans"/>
          <w:color w:val="000000"/>
          <w:bdr w:val="single" w:sz="8" w:space="0" w:color="E7E7E7" w:frame="1"/>
        </w:rPr>
        <w:t>Consultation on School Admission Arrangements 2024/25</w:t>
      </w:r>
    </w:p>
    <w:p w14:paraId="211B0F66" w14:textId="0E185E42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A consultation is taking place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inherit" w:hAnsi="inherit" w:cs="Open Sans"/>
          <w:color w:val="000000"/>
          <w:bdr w:val="none" w:sz="0" w:space="0" w:color="auto" w:frame="1"/>
        </w:rPr>
        <w:t>from 1</w:t>
      </w:r>
      <w:r>
        <w:rPr>
          <w:rStyle w:val="xapple-converted-space"/>
          <w:rFonts w:ascii="inherit" w:hAnsi="inherit" w:cs="Open Sans"/>
          <w:color w:val="000000"/>
          <w:bdr w:val="none" w:sz="0" w:space="0" w:color="auto" w:frame="1"/>
        </w:rPr>
        <w:t> </w:t>
      </w:r>
      <w:r>
        <w:rPr>
          <w:rStyle w:val="xgrame"/>
          <w:rFonts w:ascii="inherit" w:hAnsi="inherit" w:cs="Open Sans"/>
          <w:color w:val="000000"/>
          <w:bdr w:val="none" w:sz="0" w:space="0" w:color="auto" w:frame="1"/>
        </w:rPr>
        <w:t>December</w:t>
      </w:r>
      <w:r>
        <w:rPr>
          <w:rStyle w:val="xgram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Style w:val="xgrame"/>
          <w:rFonts w:ascii="inherit" w:hAnsi="inherit" w:cs="Open Sans"/>
          <w:color w:val="000000"/>
          <w:bdr w:val="none" w:sz="0" w:space="0" w:color="auto" w:frame="1"/>
        </w:rPr>
        <w:t>to</w:t>
      </w:r>
      <w:r>
        <w:rPr>
          <w:rStyle w:val="xapple-converted-space"/>
          <w:rFonts w:ascii="inherit" w:hAnsi="inherit" w:cs="Open Sans"/>
          <w:color w:val="000000"/>
          <w:bdr w:val="none" w:sz="0" w:space="0" w:color="auto" w:frame="1"/>
        </w:rPr>
        <w:t> </w:t>
      </w:r>
      <w:r>
        <w:rPr>
          <w:rFonts w:ascii="inherit" w:hAnsi="inherit" w:cs="Open Sans"/>
          <w:color w:val="000000"/>
          <w:bdr w:val="none" w:sz="0" w:space="0" w:color="auto" w:frame="1"/>
        </w:rPr>
        <w:t>31 January 2023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Open Sans" w:hAnsi="Open Sans" w:cs="Open Sans"/>
          <w:color w:val="000000"/>
          <w:bdr w:val="none" w:sz="0" w:space="0" w:color="auto" w:frame="1"/>
        </w:rPr>
        <w:t xml:space="preserve">on </w:t>
      </w:r>
      <w:r>
        <w:rPr>
          <w:rFonts w:ascii="Open Sans" w:hAnsi="Open Sans" w:cs="Open Sans"/>
          <w:color w:val="000000"/>
          <w:bdr w:val="none" w:sz="0" w:space="0" w:color="auto" w:frame="1"/>
        </w:rPr>
        <w:t>the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 xml:space="preserve"> admission</w:t>
      </w:r>
      <w:r>
        <w:rPr>
          <w:rFonts w:ascii="Open Sans" w:hAnsi="Open Sans" w:cs="Open Sans"/>
          <w:color w:val="000000"/>
          <w:bdr w:val="none" w:sz="0" w:space="0" w:color="auto" w:frame="1"/>
        </w:rPr>
        <w:t xml:space="preserve"> arrangements for Cornwall Education Learning Trust Schools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Open Sans" w:hAnsi="Open Sans" w:cs="Open Sans"/>
          <w:color w:val="000000"/>
          <w:bdr w:val="none" w:sz="0" w:space="0" w:color="auto" w:frame="1"/>
        </w:rPr>
        <w:t> (CELT schools.</w:t>
      </w:r>
    </w:p>
    <w:p w14:paraId="262A6F9B" w14:textId="77777777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The planned admissions number (PAN) for admission in the normal year of admission for our schools, in the school year commencing September 2024 is not changing. </w:t>
      </w:r>
      <w:r>
        <w:rPr>
          <w:rFonts w:ascii="Open Sans" w:hAnsi="Open Sans" w:cs="Open Sans"/>
          <w:color w:val="212121"/>
          <w:bdr w:val="none" w:sz="0" w:space="0" w:color="auto" w:frame="1"/>
        </w:rPr>
        <w:t>However, we have made amendments to the over subscription criteria to ensure consistency at all CELT schools</w:t>
      </w:r>
    </w:p>
    <w:p w14:paraId="450865F3" w14:textId="77777777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Style w:val="Strong"/>
          <w:rFonts w:ascii="Open Sans" w:hAnsi="Open Sans" w:cs="Open Sans"/>
          <w:color w:val="000000"/>
          <w:bdr w:val="single" w:sz="8" w:space="0" w:color="E7E7E7" w:frame="1"/>
        </w:rPr>
        <w:t>Have your say</w:t>
      </w:r>
    </w:p>
    <w:p w14:paraId="6E3BF08B" w14:textId="77777777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We’d like to hear what you think about the proposed admission arrangements and oversubscription criteria for the schools listed on this page.</w:t>
      </w:r>
    </w:p>
    <w:p w14:paraId="0C87F976" w14:textId="6C10FB38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If you have any comments, queries or concerns about school admission arrangements, you can email the school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Style w:val="xgrame"/>
          <w:rFonts w:ascii="Open Sans" w:hAnsi="Open Sans" w:cs="Open Sans"/>
          <w:color w:val="000000"/>
          <w:bdr w:val="none" w:sz="0" w:space="0" w:color="auto" w:frame="1"/>
        </w:rPr>
        <w:t>directly or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Open Sans" w:hAnsi="Open Sans" w:cs="Open Sans"/>
          <w:color w:val="000000"/>
          <w:bdr w:val="none" w:sz="0" w:space="0" w:color="auto" w:frame="1"/>
        </w:rPr>
        <w:t>any comments or queries can also be sent to CELT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Open Sans" w:hAnsi="Open Sans" w:cs="Open Sans"/>
          <w:color w:val="000000"/>
          <w:bdr w:val="none" w:sz="0" w:space="0" w:color="auto" w:frame="1"/>
        </w:rPr>
        <w:t>direct on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Open Sans" w:hAnsi="Open Sans" w:cs="Open Sans"/>
          <w:color w:val="0078D4"/>
          <w:u w:val="single"/>
          <w:bdr w:val="none" w:sz="0" w:space="0" w:color="auto" w:frame="1"/>
        </w:rPr>
        <w:t>info@celtrust.org</w:t>
      </w:r>
      <w:r>
        <w:rPr>
          <w:rFonts w:ascii="Open Sans" w:hAnsi="Open Sans" w:cs="Open Sans"/>
          <w:color w:val="000000"/>
          <w:bdr w:val="none" w:sz="0" w:space="0" w:color="auto" w:frame="1"/>
        </w:rPr>
        <w:t>.</w:t>
      </w:r>
    </w:p>
    <w:p w14:paraId="5779EC2C" w14:textId="77777777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Any feedback received will be treated confidentially.</w:t>
      </w:r>
    </w:p>
    <w:p w14:paraId="70DD73E8" w14:textId="77777777" w:rsidR="00F76DC5" w:rsidRDefault="00CC6747"/>
    <w:sectPr w:rsidR="00F7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47"/>
    <w:rsid w:val="002E70B0"/>
    <w:rsid w:val="00CA586D"/>
    <w:rsid w:val="00C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8B8E"/>
  <w15:chartTrackingRefBased/>
  <w15:docId w15:val="{04D6255C-F10F-46A6-B40A-9520D714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747"/>
    <w:rPr>
      <w:b/>
      <w:bCs/>
    </w:rPr>
  </w:style>
  <w:style w:type="character" w:customStyle="1" w:styleId="xapple-converted-space">
    <w:name w:val="x_apple-converted-space"/>
    <w:basedOn w:val="DefaultParagraphFont"/>
    <w:rsid w:val="00CC6747"/>
  </w:style>
  <w:style w:type="character" w:customStyle="1" w:styleId="xgrame">
    <w:name w:val="x_grame"/>
    <w:basedOn w:val="DefaultParagraphFont"/>
    <w:rsid w:val="00CC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Cornwall Education Learning Trust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Claire Carter</cp:lastModifiedBy>
  <cp:revision>1</cp:revision>
  <dcterms:created xsi:type="dcterms:W3CDTF">2022-12-13T14:08:00Z</dcterms:created>
  <dcterms:modified xsi:type="dcterms:W3CDTF">2022-12-13T14:10:00Z</dcterms:modified>
</cp:coreProperties>
</file>